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CA8" w:rsidRPr="00BF62CB" w:rsidRDefault="00772CA8" w:rsidP="00772CA8">
      <w:pPr>
        <w:spacing w:after="0"/>
        <w:jc w:val="center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 w:rsidRPr="00BF62CB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FEF76F4" wp14:editId="30B354FE">
            <wp:extent cx="80010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CA8" w:rsidRPr="00BF62CB" w:rsidRDefault="00772CA8" w:rsidP="00772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F62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СОВЕТ ДЕПУТАТОВ МУНИЦИПАЛЬНОГО ОБРАЗОВАНИЯ</w:t>
      </w:r>
    </w:p>
    <w:p w:rsidR="00772CA8" w:rsidRPr="00BF62CB" w:rsidRDefault="00772CA8" w:rsidP="00772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F62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СЕЛЬСКОЕ ПОСЕЛЕНИЕ «ПОБЕДА»</w:t>
      </w:r>
    </w:p>
    <w:p w:rsidR="00772CA8" w:rsidRPr="00BF62CB" w:rsidRDefault="00772CA8" w:rsidP="00772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F62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РЖЕВСКОГО РАЙОНА ТВЕРСКОЙ ОБЛАСТИ</w:t>
      </w:r>
    </w:p>
    <w:p w:rsidR="00772CA8" w:rsidRPr="00D47978" w:rsidRDefault="00772CA8" w:rsidP="00772CA8">
      <w:pPr>
        <w:spacing w:after="0"/>
        <w:jc w:val="center"/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</w:pPr>
    </w:p>
    <w:p w:rsidR="00772CA8" w:rsidRPr="00D47978" w:rsidRDefault="00772CA8" w:rsidP="00772CA8">
      <w:pPr>
        <w:spacing w:after="0"/>
        <w:jc w:val="center"/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</w:pPr>
      <w:r w:rsidRPr="00D47978"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  <w:t xml:space="preserve">РЕШЕНИЕ  </w:t>
      </w:r>
    </w:p>
    <w:p w:rsidR="00772CA8" w:rsidRDefault="00772CA8" w:rsidP="00772CA8">
      <w:pPr>
        <w:spacing w:after="0"/>
        <w:jc w:val="center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 w:rsidRPr="00BF62CB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14</w:t>
      </w:r>
      <w:r w:rsidRPr="00BF62CB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.10.20</w:t>
      </w: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21</w:t>
      </w:r>
      <w:r w:rsidRPr="00BF62CB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                                       </w:t>
      </w:r>
      <w:r w:rsidRPr="00BF62CB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ab/>
        <w:t xml:space="preserve">                 </w:t>
      </w:r>
      <w:r w:rsidRPr="00BF62CB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101</w:t>
      </w:r>
    </w:p>
    <w:p w:rsidR="00772CA8" w:rsidRPr="00BF62CB" w:rsidRDefault="00772CA8" w:rsidP="00772CA8">
      <w:pPr>
        <w:spacing w:after="0"/>
        <w:jc w:val="center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</w:p>
    <w:p w:rsidR="00772CA8" w:rsidRPr="00BF62CB" w:rsidRDefault="00772CA8" w:rsidP="00772CA8">
      <w:pPr>
        <w:spacing w:after="0"/>
        <w:ind w:hanging="426"/>
        <w:rPr>
          <w:rFonts w:ascii="Times New Roman" w:eastAsia="Times New Roman" w:hAnsi="Times New Roman" w:cs="Times New Roman"/>
          <w:b/>
          <w:bCs/>
          <w:color w:val="404040" w:themeColor="background1" w:themeShade="40"/>
          <w:sz w:val="24"/>
          <w:szCs w:val="24"/>
        </w:rPr>
      </w:pPr>
      <w:r w:rsidRPr="00BF62CB"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  <w:t xml:space="preserve">     </w:t>
      </w:r>
      <w:r w:rsidRPr="00BF62CB"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  <w:t xml:space="preserve">О внесении дополнений в решение № 13 от 30.10.2018 г. </w:t>
      </w:r>
      <w:r w:rsidRPr="00BF62CB">
        <w:rPr>
          <w:rFonts w:ascii="Times New Roman" w:eastAsia="Times New Roman" w:hAnsi="Times New Roman" w:cs="Times New Roman"/>
          <w:b/>
          <w:bCs/>
          <w:color w:val="404040" w:themeColor="background1" w:themeShade="40"/>
          <w:sz w:val="24"/>
          <w:szCs w:val="24"/>
        </w:rPr>
        <w:t xml:space="preserve">«Об утверждении перечня муниципального имущества муниципального образования сельское поселение «Победа» Ржевского </w:t>
      </w:r>
      <w:proofErr w:type="gramStart"/>
      <w:r w:rsidRPr="00BF62CB">
        <w:rPr>
          <w:rFonts w:ascii="Times New Roman" w:eastAsia="Times New Roman" w:hAnsi="Times New Roman" w:cs="Times New Roman"/>
          <w:b/>
          <w:bCs/>
          <w:color w:val="404040" w:themeColor="background1" w:themeShade="40"/>
          <w:sz w:val="24"/>
          <w:szCs w:val="24"/>
        </w:rPr>
        <w:t>района  Тверской</w:t>
      </w:r>
      <w:proofErr w:type="gramEnd"/>
      <w:r w:rsidRPr="00BF62CB">
        <w:rPr>
          <w:rFonts w:ascii="Times New Roman" w:eastAsia="Times New Roman" w:hAnsi="Times New Roman" w:cs="Times New Roman"/>
          <w:b/>
          <w:bCs/>
          <w:color w:val="404040" w:themeColor="background1" w:themeShade="40"/>
          <w:sz w:val="24"/>
          <w:szCs w:val="24"/>
        </w:rPr>
        <w:t xml:space="preserve">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772CA8" w:rsidRPr="00BF62CB" w:rsidRDefault="00772CA8" w:rsidP="00772CA8">
      <w:pPr>
        <w:spacing w:after="0"/>
        <w:ind w:hanging="426"/>
        <w:rPr>
          <w:rFonts w:ascii="Times New Roman" w:eastAsia="Times New Roman" w:hAnsi="Times New Roman" w:cs="Times New Roman"/>
          <w:b/>
          <w:bCs/>
          <w:color w:val="404040" w:themeColor="background1" w:themeShade="40"/>
          <w:sz w:val="24"/>
          <w:szCs w:val="24"/>
        </w:rPr>
      </w:pPr>
    </w:p>
    <w:p w:rsidR="00772CA8" w:rsidRPr="00BF62CB" w:rsidRDefault="00772CA8" w:rsidP="00772CA8">
      <w:pPr>
        <w:spacing w:after="0"/>
        <w:rPr>
          <w:rFonts w:ascii="Times New Roman" w:eastAsia="Arial Unicode MS" w:hAnsi="Times New Roman" w:cs="Times New Roman"/>
          <w:color w:val="404040" w:themeColor="background1" w:themeShade="40"/>
          <w:sz w:val="24"/>
          <w:szCs w:val="24"/>
          <w:lang w:eastAsia="ru-RU" w:bidi="ru-RU"/>
        </w:rPr>
      </w:pPr>
      <w:r w:rsidRPr="00BF62CB">
        <w:rPr>
          <w:rFonts w:ascii="Times New Roman" w:eastAsia="Times New Roman" w:hAnsi="Times New Roman" w:cs="Times New Roman"/>
          <w:bCs/>
          <w:color w:val="404040" w:themeColor="background1" w:themeShade="4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404040" w:themeColor="background1" w:themeShade="40"/>
          <w:sz w:val="24"/>
          <w:szCs w:val="24"/>
        </w:rPr>
        <w:t>1.</w:t>
      </w:r>
      <w:r w:rsidRPr="00BF62CB">
        <w:rPr>
          <w:rFonts w:ascii="Times New Roman" w:eastAsia="Times New Roman" w:hAnsi="Times New Roman" w:cs="Times New Roman"/>
          <w:bCs/>
          <w:color w:val="404040" w:themeColor="background1" w:themeShade="40"/>
          <w:sz w:val="24"/>
          <w:szCs w:val="24"/>
        </w:rPr>
        <w:t xml:space="preserve">  Дополнить   Приложение № 1</w:t>
      </w:r>
      <w:r w:rsidRPr="00BF62CB">
        <w:rPr>
          <w:rFonts w:ascii="Times New Roman" w:eastAsia="Arial Unicode MS" w:hAnsi="Times New Roman" w:cs="Times New Roman"/>
          <w:color w:val="404040" w:themeColor="background1" w:themeShade="40"/>
          <w:sz w:val="24"/>
          <w:szCs w:val="24"/>
          <w:lang w:eastAsia="ru-RU" w:bidi="ru-RU"/>
        </w:rPr>
        <w:t xml:space="preserve"> Перечня муниципального </w:t>
      </w:r>
      <w:proofErr w:type="gramStart"/>
      <w:r w:rsidRPr="00BF62CB">
        <w:rPr>
          <w:rFonts w:ascii="Times New Roman" w:eastAsia="Arial Unicode MS" w:hAnsi="Times New Roman" w:cs="Times New Roman"/>
          <w:color w:val="404040" w:themeColor="background1" w:themeShade="40"/>
          <w:sz w:val="24"/>
          <w:szCs w:val="24"/>
          <w:lang w:eastAsia="ru-RU" w:bidi="ru-RU"/>
        </w:rPr>
        <w:t>имущества  муниципального</w:t>
      </w:r>
      <w:proofErr w:type="gramEnd"/>
      <w:r w:rsidRPr="00BF62CB">
        <w:rPr>
          <w:rFonts w:ascii="Times New Roman" w:eastAsia="Arial Unicode MS" w:hAnsi="Times New Roman" w:cs="Times New Roman"/>
          <w:color w:val="404040" w:themeColor="background1" w:themeShade="40"/>
          <w:sz w:val="24"/>
          <w:szCs w:val="24"/>
          <w:lang w:eastAsia="ru-RU" w:bidi="ru-RU"/>
        </w:rPr>
        <w:t xml:space="preserve"> образования сельское поселение «Победа» Ржевского района 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:</w:t>
      </w:r>
    </w:p>
    <w:p w:rsidR="00772CA8" w:rsidRPr="00BF62CB" w:rsidRDefault="00772CA8" w:rsidP="00772CA8">
      <w:pPr>
        <w:spacing w:after="0"/>
        <w:rPr>
          <w:rFonts w:ascii="Times New Roman" w:eastAsia="Arial Unicode MS" w:hAnsi="Times New Roman" w:cs="Times New Roman"/>
          <w:color w:val="404040" w:themeColor="background1" w:themeShade="40"/>
          <w:sz w:val="24"/>
          <w:szCs w:val="24"/>
          <w:lang w:eastAsia="ru-RU" w:bidi="ru-RU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30"/>
        <w:gridCol w:w="1733"/>
        <w:gridCol w:w="1985"/>
        <w:gridCol w:w="1701"/>
        <w:gridCol w:w="2268"/>
        <w:gridCol w:w="1417"/>
      </w:tblGrid>
      <w:tr w:rsidR="00772CA8" w:rsidRPr="00BF62CB" w:rsidTr="000237DC">
        <w:tc>
          <w:tcPr>
            <w:tcW w:w="530" w:type="dxa"/>
          </w:tcPr>
          <w:p w:rsidR="00772CA8" w:rsidRPr="00BF62CB" w:rsidRDefault="00772CA8" w:rsidP="000237DC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404040" w:themeColor="background1" w:themeShade="40"/>
                <w:sz w:val="20"/>
                <w:szCs w:val="20"/>
                <w:lang w:eastAsia="ru-RU" w:bidi="ru-RU"/>
              </w:rPr>
            </w:pPr>
            <w:r w:rsidRPr="00BF62CB">
              <w:rPr>
                <w:rFonts w:ascii="Times New Roman" w:eastAsia="Arial Unicode MS" w:hAnsi="Times New Roman" w:cs="Times New Roman"/>
                <w:color w:val="404040" w:themeColor="background1" w:themeShade="40"/>
                <w:sz w:val="20"/>
                <w:szCs w:val="20"/>
                <w:lang w:eastAsia="ru-RU" w:bidi="ru-RU"/>
              </w:rPr>
              <w:t>№ п/п</w:t>
            </w:r>
          </w:p>
        </w:tc>
        <w:tc>
          <w:tcPr>
            <w:tcW w:w="1733" w:type="dxa"/>
          </w:tcPr>
          <w:p w:rsidR="00772CA8" w:rsidRPr="00BF62CB" w:rsidRDefault="00772CA8" w:rsidP="000237DC">
            <w:pPr>
              <w:widowControl w:val="0"/>
              <w:rPr>
                <w:rFonts w:ascii="Times New Roman" w:eastAsia="Arial Unicode MS" w:hAnsi="Times New Roman" w:cs="Times New Roman"/>
                <w:color w:val="404040" w:themeColor="background1" w:themeShade="40"/>
                <w:sz w:val="20"/>
                <w:szCs w:val="20"/>
                <w:lang w:eastAsia="ru-RU" w:bidi="ru-RU"/>
              </w:rPr>
            </w:pPr>
            <w:r w:rsidRPr="00BF62CB">
              <w:rPr>
                <w:rFonts w:ascii="Times New Roman" w:eastAsia="Arial Unicode MS" w:hAnsi="Times New Roman" w:cs="Times New Roman"/>
                <w:color w:val="404040" w:themeColor="background1" w:themeShade="40"/>
                <w:sz w:val="20"/>
                <w:szCs w:val="20"/>
                <w:lang w:eastAsia="ru-RU" w:bidi="ru-RU"/>
              </w:rPr>
              <w:t>Наименование имущества</w:t>
            </w:r>
          </w:p>
        </w:tc>
        <w:tc>
          <w:tcPr>
            <w:tcW w:w="1985" w:type="dxa"/>
          </w:tcPr>
          <w:p w:rsidR="00772CA8" w:rsidRPr="00BF62CB" w:rsidRDefault="00772CA8" w:rsidP="000237DC">
            <w:pPr>
              <w:widowControl w:val="0"/>
              <w:rPr>
                <w:rFonts w:ascii="Times New Roman" w:eastAsia="Arial Unicode MS" w:hAnsi="Times New Roman" w:cs="Times New Roman"/>
                <w:color w:val="404040" w:themeColor="background1" w:themeShade="40"/>
                <w:sz w:val="20"/>
                <w:szCs w:val="20"/>
                <w:lang w:eastAsia="ru-RU" w:bidi="ru-RU"/>
              </w:rPr>
            </w:pPr>
            <w:r w:rsidRPr="00BF62CB">
              <w:rPr>
                <w:rFonts w:ascii="Times New Roman" w:eastAsia="Arial Unicode MS" w:hAnsi="Times New Roman" w:cs="Times New Roman"/>
                <w:color w:val="404040" w:themeColor="background1" w:themeShade="40"/>
                <w:sz w:val="20"/>
                <w:szCs w:val="20"/>
                <w:lang w:eastAsia="ru-RU" w:bidi="ru-RU"/>
              </w:rPr>
              <w:t>Кадастровый  номер земельного участка/кадастровый квартал</w:t>
            </w:r>
          </w:p>
        </w:tc>
        <w:tc>
          <w:tcPr>
            <w:tcW w:w="1701" w:type="dxa"/>
          </w:tcPr>
          <w:p w:rsidR="00772CA8" w:rsidRPr="00BF62CB" w:rsidRDefault="00772CA8" w:rsidP="000237DC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404040" w:themeColor="background1" w:themeShade="40"/>
                <w:sz w:val="20"/>
                <w:szCs w:val="20"/>
                <w:lang w:eastAsia="ru-RU" w:bidi="ru-RU"/>
              </w:rPr>
            </w:pPr>
            <w:r w:rsidRPr="00BF62CB">
              <w:rPr>
                <w:rFonts w:ascii="Times New Roman" w:eastAsia="Arial Unicode MS" w:hAnsi="Times New Roman" w:cs="Times New Roman"/>
                <w:color w:val="404040" w:themeColor="background1" w:themeShade="40"/>
                <w:sz w:val="20"/>
                <w:szCs w:val="20"/>
                <w:lang w:eastAsia="ru-RU" w:bidi="ru-RU"/>
              </w:rPr>
              <w:t>Вид разрешенного использования</w:t>
            </w:r>
          </w:p>
        </w:tc>
        <w:tc>
          <w:tcPr>
            <w:tcW w:w="2268" w:type="dxa"/>
          </w:tcPr>
          <w:p w:rsidR="00772CA8" w:rsidRPr="00BF62CB" w:rsidRDefault="00772CA8" w:rsidP="000237DC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404040" w:themeColor="background1" w:themeShade="40"/>
                <w:sz w:val="20"/>
                <w:szCs w:val="20"/>
                <w:lang w:eastAsia="ru-RU" w:bidi="ru-RU"/>
              </w:rPr>
            </w:pPr>
            <w:r w:rsidRPr="00BF62CB">
              <w:rPr>
                <w:rFonts w:ascii="Times New Roman" w:eastAsia="Arial Unicode MS" w:hAnsi="Times New Roman" w:cs="Times New Roman"/>
                <w:color w:val="404040" w:themeColor="background1" w:themeShade="40"/>
                <w:sz w:val="20"/>
                <w:szCs w:val="20"/>
                <w:lang w:eastAsia="ru-RU" w:bidi="ru-RU"/>
              </w:rPr>
              <w:t>Адрес местонахождения</w:t>
            </w:r>
          </w:p>
          <w:p w:rsidR="00772CA8" w:rsidRPr="00BF62CB" w:rsidRDefault="00772CA8" w:rsidP="000237DC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404040" w:themeColor="background1" w:themeShade="40"/>
                <w:sz w:val="20"/>
                <w:szCs w:val="20"/>
                <w:lang w:eastAsia="ru-RU" w:bidi="ru-RU"/>
              </w:rPr>
            </w:pPr>
            <w:r w:rsidRPr="00BF62CB">
              <w:rPr>
                <w:rFonts w:ascii="Times New Roman" w:eastAsia="Arial Unicode MS" w:hAnsi="Times New Roman" w:cs="Times New Roman"/>
                <w:color w:val="404040" w:themeColor="background1" w:themeShade="40"/>
                <w:sz w:val="20"/>
                <w:szCs w:val="20"/>
                <w:lang w:eastAsia="ru-RU" w:bidi="ru-RU"/>
              </w:rPr>
              <w:t>(ориентир)</w:t>
            </w:r>
          </w:p>
        </w:tc>
        <w:tc>
          <w:tcPr>
            <w:tcW w:w="1417" w:type="dxa"/>
          </w:tcPr>
          <w:p w:rsidR="00772CA8" w:rsidRPr="00BF62CB" w:rsidRDefault="00772CA8" w:rsidP="000237DC">
            <w:pPr>
              <w:widowControl w:val="0"/>
              <w:rPr>
                <w:rFonts w:ascii="Times New Roman" w:eastAsia="Arial Unicode MS" w:hAnsi="Times New Roman" w:cs="Times New Roman"/>
                <w:color w:val="404040" w:themeColor="background1" w:themeShade="40"/>
                <w:sz w:val="20"/>
                <w:szCs w:val="20"/>
                <w:lang w:eastAsia="ru-RU" w:bidi="ru-RU"/>
              </w:rPr>
            </w:pPr>
            <w:r w:rsidRPr="00BF62CB">
              <w:rPr>
                <w:rFonts w:ascii="Times New Roman" w:eastAsia="Arial Unicode MS" w:hAnsi="Times New Roman" w:cs="Times New Roman"/>
                <w:color w:val="404040" w:themeColor="background1" w:themeShade="40"/>
                <w:sz w:val="20"/>
                <w:szCs w:val="20"/>
                <w:lang w:eastAsia="ru-RU" w:bidi="ru-RU"/>
              </w:rPr>
              <w:t xml:space="preserve">Площадь, </w:t>
            </w:r>
            <w:proofErr w:type="spellStart"/>
            <w:r w:rsidRPr="00BF62CB">
              <w:rPr>
                <w:rFonts w:ascii="Times New Roman" w:eastAsia="Arial Unicode MS" w:hAnsi="Times New Roman" w:cs="Times New Roman"/>
                <w:color w:val="404040" w:themeColor="background1" w:themeShade="40"/>
                <w:sz w:val="20"/>
                <w:szCs w:val="20"/>
                <w:lang w:eastAsia="ru-RU" w:bidi="ru-RU"/>
              </w:rPr>
              <w:t>кв.м</w:t>
            </w:r>
            <w:proofErr w:type="spellEnd"/>
          </w:p>
        </w:tc>
      </w:tr>
      <w:tr w:rsidR="00772CA8" w:rsidRPr="00BF62CB" w:rsidTr="000237DC">
        <w:tc>
          <w:tcPr>
            <w:tcW w:w="530" w:type="dxa"/>
          </w:tcPr>
          <w:p w:rsidR="00772CA8" w:rsidRPr="00BF62CB" w:rsidRDefault="00772CA8" w:rsidP="000237DC">
            <w:pPr>
              <w:widowControl w:val="0"/>
              <w:rPr>
                <w:rFonts w:ascii="Times New Roman" w:eastAsia="Arial Unicode MS" w:hAnsi="Times New Roman" w:cs="Times New Roman"/>
                <w:color w:val="404040" w:themeColor="background1" w:themeShade="4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404040" w:themeColor="background1" w:themeShade="4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733" w:type="dxa"/>
          </w:tcPr>
          <w:p w:rsidR="00772CA8" w:rsidRPr="00BF62CB" w:rsidRDefault="00772CA8" w:rsidP="000237DC">
            <w:pPr>
              <w:widowControl w:val="0"/>
              <w:rPr>
                <w:rFonts w:ascii="Times New Roman" w:eastAsia="Arial Unicode MS" w:hAnsi="Times New Roman" w:cs="Times New Roman"/>
                <w:color w:val="404040" w:themeColor="background1" w:themeShade="40"/>
                <w:sz w:val="24"/>
                <w:szCs w:val="24"/>
                <w:lang w:eastAsia="ru-RU" w:bidi="ru-RU"/>
              </w:rPr>
            </w:pPr>
            <w:r w:rsidRPr="00BF62CB">
              <w:rPr>
                <w:rFonts w:ascii="Times New Roman" w:eastAsia="Arial Unicode MS" w:hAnsi="Times New Roman" w:cs="Times New Roman"/>
                <w:color w:val="404040" w:themeColor="background1" w:themeShade="40"/>
                <w:sz w:val="24"/>
                <w:szCs w:val="24"/>
                <w:lang w:eastAsia="ru-RU" w:bidi="ru-RU"/>
              </w:rPr>
              <w:t>Земельный участок</w:t>
            </w:r>
          </w:p>
        </w:tc>
        <w:tc>
          <w:tcPr>
            <w:tcW w:w="1985" w:type="dxa"/>
          </w:tcPr>
          <w:p w:rsidR="00772CA8" w:rsidRPr="00BF62CB" w:rsidRDefault="00772CA8" w:rsidP="000237DC">
            <w:pPr>
              <w:widowControl w:val="0"/>
              <w:rPr>
                <w:rFonts w:ascii="Times New Roman" w:eastAsia="Arial Unicode MS" w:hAnsi="Times New Roman" w:cs="Times New Roman"/>
                <w:color w:val="404040" w:themeColor="background1" w:themeShade="40"/>
                <w:sz w:val="24"/>
                <w:szCs w:val="24"/>
                <w:lang w:eastAsia="ru-RU" w:bidi="ru-RU"/>
              </w:rPr>
            </w:pPr>
            <w:r w:rsidRPr="00BF62CB">
              <w:rPr>
                <w:rFonts w:ascii="Times New Roman" w:eastAsia="Arial Unicode MS" w:hAnsi="Times New Roman" w:cs="Times New Roman"/>
                <w:color w:val="404040" w:themeColor="background1" w:themeShade="40"/>
                <w:sz w:val="24"/>
                <w:szCs w:val="24"/>
                <w:lang w:eastAsia="ru-RU" w:bidi="ru-RU"/>
              </w:rPr>
              <w:t>69:27:0</w:t>
            </w:r>
            <w:r>
              <w:rPr>
                <w:rFonts w:ascii="Times New Roman" w:eastAsia="Arial Unicode MS" w:hAnsi="Times New Roman" w:cs="Times New Roman"/>
                <w:color w:val="404040" w:themeColor="background1" w:themeShade="40"/>
                <w:sz w:val="24"/>
                <w:szCs w:val="24"/>
                <w:lang w:eastAsia="ru-RU" w:bidi="ru-RU"/>
              </w:rPr>
              <w:t>192001</w:t>
            </w:r>
          </w:p>
        </w:tc>
        <w:tc>
          <w:tcPr>
            <w:tcW w:w="1701" w:type="dxa"/>
          </w:tcPr>
          <w:p w:rsidR="00772CA8" w:rsidRPr="00BF62CB" w:rsidRDefault="00772CA8" w:rsidP="000237DC">
            <w:pPr>
              <w:widowControl w:val="0"/>
              <w:rPr>
                <w:rFonts w:ascii="Times New Roman" w:eastAsia="Arial Unicode MS" w:hAnsi="Times New Roman" w:cs="Times New Roman"/>
                <w:color w:val="404040" w:themeColor="background1" w:themeShade="40"/>
                <w:sz w:val="24"/>
                <w:szCs w:val="24"/>
                <w:lang w:eastAsia="ru-RU" w:bidi="ru-RU"/>
              </w:rPr>
            </w:pPr>
            <w:r w:rsidRPr="00BF62CB">
              <w:rPr>
                <w:rFonts w:ascii="Times New Roman" w:eastAsia="Arial Unicode MS" w:hAnsi="Times New Roman" w:cs="Times New Roman"/>
                <w:color w:val="404040" w:themeColor="background1" w:themeShade="40"/>
                <w:sz w:val="24"/>
                <w:szCs w:val="24"/>
                <w:lang w:eastAsia="ru-RU" w:bidi="ru-RU"/>
              </w:rPr>
              <w:t>Отсутствует*</w:t>
            </w:r>
          </w:p>
        </w:tc>
        <w:tc>
          <w:tcPr>
            <w:tcW w:w="2268" w:type="dxa"/>
          </w:tcPr>
          <w:p w:rsidR="00772CA8" w:rsidRPr="00BF62CB" w:rsidRDefault="00772CA8" w:rsidP="000237DC">
            <w:pPr>
              <w:widowControl w:val="0"/>
              <w:rPr>
                <w:rFonts w:ascii="Times New Roman" w:eastAsia="Arial Unicode MS" w:hAnsi="Times New Roman" w:cs="Times New Roman"/>
                <w:color w:val="404040" w:themeColor="background1" w:themeShade="40"/>
                <w:sz w:val="24"/>
                <w:szCs w:val="24"/>
                <w:lang w:eastAsia="ru-RU" w:bidi="ru-RU"/>
              </w:rPr>
            </w:pPr>
            <w:r w:rsidRPr="00BF62CB">
              <w:rPr>
                <w:rFonts w:ascii="Times New Roman" w:eastAsia="Arial Unicode MS" w:hAnsi="Times New Roman" w:cs="Times New Roman"/>
                <w:color w:val="404040" w:themeColor="background1" w:themeShade="40"/>
                <w:sz w:val="24"/>
                <w:szCs w:val="24"/>
                <w:lang w:eastAsia="ru-RU" w:bidi="ru-RU"/>
              </w:rPr>
              <w:t xml:space="preserve">Тверская область, Ржевский район, сельское </w:t>
            </w:r>
            <w:r>
              <w:rPr>
                <w:rFonts w:ascii="Times New Roman" w:eastAsia="Arial Unicode MS" w:hAnsi="Times New Roman" w:cs="Times New Roman"/>
                <w:color w:val="404040" w:themeColor="background1" w:themeShade="40"/>
                <w:sz w:val="24"/>
                <w:szCs w:val="24"/>
                <w:lang w:eastAsia="ru-RU" w:bidi="ru-RU"/>
              </w:rPr>
              <w:t>п</w:t>
            </w:r>
            <w:r w:rsidRPr="00BF62CB">
              <w:rPr>
                <w:rFonts w:ascii="Times New Roman" w:eastAsia="Arial Unicode MS" w:hAnsi="Times New Roman" w:cs="Times New Roman"/>
                <w:color w:val="404040" w:themeColor="background1" w:themeShade="40"/>
                <w:sz w:val="24"/>
                <w:szCs w:val="24"/>
                <w:lang w:eastAsia="ru-RU" w:bidi="ru-RU"/>
              </w:rPr>
              <w:t>оселение «Победа»,</w:t>
            </w:r>
          </w:p>
          <w:p w:rsidR="00772CA8" w:rsidRPr="00BF62CB" w:rsidRDefault="00772CA8" w:rsidP="000237DC">
            <w:pPr>
              <w:widowControl w:val="0"/>
              <w:rPr>
                <w:rFonts w:ascii="Times New Roman" w:eastAsia="Arial Unicode MS" w:hAnsi="Times New Roman" w:cs="Times New Roman"/>
                <w:color w:val="404040" w:themeColor="background1" w:themeShade="40"/>
                <w:sz w:val="24"/>
                <w:szCs w:val="24"/>
                <w:lang w:eastAsia="ru-RU" w:bidi="ru-RU"/>
              </w:rPr>
            </w:pPr>
            <w:proofErr w:type="spellStart"/>
            <w:r w:rsidRPr="00BF62CB">
              <w:rPr>
                <w:rFonts w:ascii="Times New Roman" w:eastAsia="Arial Unicode MS" w:hAnsi="Times New Roman" w:cs="Times New Roman"/>
                <w:color w:val="404040" w:themeColor="background1" w:themeShade="40"/>
                <w:sz w:val="24"/>
                <w:szCs w:val="24"/>
                <w:lang w:eastAsia="ru-RU" w:bidi="ru-RU"/>
              </w:rPr>
              <w:t>д.</w:t>
            </w:r>
            <w:r>
              <w:rPr>
                <w:rFonts w:ascii="Times New Roman" w:eastAsia="Arial Unicode MS" w:hAnsi="Times New Roman" w:cs="Times New Roman"/>
                <w:color w:val="404040" w:themeColor="background1" w:themeShade="40"/>
                <w:sz w:val="24"/>
                <w:szCs w:val="24"/>
                <w:lang w:eastAsia="ru-RU" w:bidi="ru-RU"/>
              </w:rPr>
              <w:t>Поволжье</w:t>
            </w:r>
            <w:proofErr w:type="spellEnd"/>
          </w:p>
        </w:tc>
        <w:tc>
          <w:tcPr>
            <w:tcW w:w="1417" w:type="dxa"/>
          </w:tcPr>
          <w:p w:rsidR="00772CA8" w:rsidRPr="00BF62CB" w:rsidRDefault="00772CA8" w:rsidP="000237DC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404040" w:themeColor="background1" w:themeShade="40"/>
                <w:sz w:val="24"/>
                <w:szCs w:val="24"/>
                <w:lang w:eastAsia="ru-RU" w:bidi="ru-RU"/>
              </w:rPr>
            </w:pPr>
            <w:r w:rsidRPr="00BF62CB">
              <w:rPr>
                <w:rFonts w:ascii="Times New Roman" w:eastAsia="Arial Unicode MS" w:hAnsi="Times New Roman" w:cs="Times New Roman"/>
                <w:color w:val="404040" w:themeColor="background1" w:themeShade="40"/>
                <w:sz w:val="24"/>
                <w:szCs w:val="24"/>
                <w:lang w:eastAsia="ru-RU" w:bidi="ru-RU"/>
              </w:rPr>
              <w:t>500</w:t>
            </w:r>
          </w:p>
        </w:tc>
      </w:tr>
    </w:tbl>
    <w:p w:rsidR="00772CA8" w:rsidRPr="00BF62CB" w:rsidRDefault="00772CA8" w:rsidP="00772CA8">
      <w:pPr>
        <w:spacing w:after="0"/>
        <w:rPr>
          <w:rFonts w:ascii="Times New Roman" w:eastAsia="Arial Unicode MS" w:hAnsi="Times New Roman" w:cs="Times New Roman"/>
          <w:color w:val="404040" w:themeColor="background1" w:themeShade="40"/>
          <w:sz w:val="24"/>
          <w:szCs w:val="24"/>
          <w:lang w:eastAsia="ru-RU" w:bidi="ru-RU"/>
        </w:rPr>
      </w:pPr>
    </w:p>
    <w:p w:rsidR="00772CA8" w:rsidRPr="00BF62CB" w:rsidRDefault="00772CA8" w:rsidP="00772CA8">
      <w:pPr>
        <w:spacing w:after="0"/>
        <w:rPr>
          <w:rFonts w:ascii="Times New Roman" w:eastAsia="Times New Roman" w:hAnsi="Times New Roman" w:cs="Times New Roman"/>
          <w:bCs/>
          <w:color w:val="404040" w:themeColor="background1" w:themeShade="40"/>
          <w:sz w:val="24"/>
          <w:szCs w:val="24"/>
        </w:rPr>
      </w:pPr>
    </w:p>
    <w:p w:rsidR="00772CA8" w:rsidRPr="00BF62CB" w:rsidRDefault="00772CA8" w:rsidP="00772CA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BF62CB">
        <w:rPr>
          <w:rFonts w:ascii="Times New Roman" w:eastAsia="Times New Roman" w:hAnsi="Times New Roman" w:cs="Times New Roman"/>
          <w:color w:val="3F3F3F"/>
          <w:sz w:val="24"/>
          <w:szCs w:val="24"/>
        </w:rPr>
        <w:t>Глава сельского поселения «Победа»</w:t>
      </w:r>
    </w:p>
    <w:p w:rsidR="00772CA8" w:rsidRPr="00BF62CB" w:rsidRDefault="00772CA8" w:rsidP="00772C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BF62CB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Ржевского района Тверской области                 _____________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  </w:t>
      </w:r>
      <w:r w:rsidRPr="00BF62CB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 </w:t>
      </w:r>
      <w:proofErr w:type="spellStart"/>
      <w:r w:rsidRPr="00BF62CB">
        <w:rPr>
          <w:rFonts w:ascii="Times New Roman" w:eastAsia="Times New Roman" w:hAnsi="Times New Roman" w:cs="Times New Roman"/>
          <w:color w:val="3F3F3F"/>
          <w:sz w:val="24"/>
          <w:szCs w:val="24"/>
        </w:rPr>
        <w:t>Е.Л.Тарасевич</w:t>
      </w:r>
      <w:proofErr w:type="spellEnd"/>
    </w:p>
    <w:p w:rsidR="00772CA8" w:rsidRPr="00BF62CB" w:rsidRDefault="00772CA8" w:rsidP="00772C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</w:p>
    <w:p w:rsidR="00772CA8" w:rsidRPr="00BF62CB" w:rsidRDefault="00772CA8" w:rsidP="00772C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BF62CB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Председатель Совета депутатов </w:t>
      </w:r>
    </w:p>
    <w:p w:rsidR="00772CA8" w:rsidRPr="00BF62CB" w:rsidRDefault="00772CA8" w:rsidP="00772C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BF62CB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Сельского поселения «Победа» </w:t>
      </w:r>
    </w:p>
    <w:p w:rsidR="00772CA8" w:rsidRPr="00BF62CB" w:rsidRDefault="00772CA8" w:rsidP="00772C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BF62CB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Ржевского </w:t>
      </w:r>
      <w:proofErr w:type="gramStart"/>
      <w:r w:rsidRPr="00BF62CB">
        <w:rPr>
          <w:rFonts w:ascii="Times New Roman" w:eastAsia="Times New Roman" w:hAnsi="Times New Roman" w:cs="Times New Roman"/>
          <w:color w:val="3F3F3F"/>
          <w:sz w:val="24"/>
          <w:szCs w:val="24"/>
        </w:rPr>
        <w:t>района  Тверской</w:t>
      </w:r>
      <w:proofErr w:type="gramEnd"/>
      <w:r w:rsidRPr="00BF62CB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области            _______________  </w:t>
      </w: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    </w:t>
      </w:r>
      <w:proofErr w:type="spellStart"/>
      <w:r w:rsidRPr="00BF62CB">
        <w:rPr>
          <w:rFonts w:ascii="Times New Roman" w:eastAsia="Times New Roman" w:hAnsi="Times New Roman" w:cs="Times New Roman"/>
          <w:color w:val="3F3F3F"/>
          <w:sz w:val="24"/>
          <w:szCs w:val="24"/>
        </w:rPr>
        <w:t>Н.И.Скобелева</w:t>
      </w:r>
      <w:proofErr w:type="spellEnd"/>
    </w:p>
    <w:p w:rsidR="00772CA8" w:rsidRPr="00BF62CB" w:rsidRDefault="00772CA8" w:rsidP="00772CA8">
      <w:pPr>
        <w:widowControl w:val="0"/>
        <w:tabs>
          <w:tab w:val="left" w:pos="723"/>
        </w:tabs>
        <w:spacing w:after="0" w:line="274" w:lineRule="exact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</w:rPr>
      </w:pPr>
    </w:p>
    <w:p w:rsidR="00772CA8" w:rsidRPr="00BF62CB" w:rsidRDefault="00772CA8" w:rsidP="00772CA8">
      <w:pPr>
        <w:widowControl w:val="0"/>
        <w:tabs>
          <w:tab w:val="left" w:pos="723"/>
        </w:tabs>
        <w:spacing w:after="0" w:line="274" w:lineRule="exact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</w:rPr>
      </w:pPr>
    </w:p>
    <w:p w:rsidR="00772CA8" w:rsidRPr="00E362E6" w:rsidRDefault="00772CA8" w:rsidP="00772CA8">
      <w:pPr>
        <w:widowControl w:val="0"/>
        <w:shd w:val="clear" w:color="auto" w:fill="FFFFFF"/>
        <w:spacing w:before="150" w:after="225" w:line="240" w:lineRule="auto"/>
        <w:rPr>
          <w:rFonts w:ascii="Times New Roman" w:hAnsi="Times New Roman" w:cs="Times New Roman"/>
          <w:color w:val="404040" w:themeColor="background1" w:themeShade="40"/>
        </w:rPr>
      </w:pPr>
      <w:r w:rsidRPr="00E362E6">
        <w:rPr>
          <w:rFonts w:ascii="Times New Roman" w:eastAsia="Times New Roman" w:hAnsi="Times New Roman" w:cs="Times New Roman"/>
          <w:color w:val="404040" w:themeColor="background1" w:themeShade="40"/>
          <w:lang w:eastAsia="ru-RU" w:bidi="ru-RU"/>
        </w:rPr>
        <w:t>*Данны</w:t>
      </w:r>
      <w:r>
        <w:rPr>
          <w:rFonts w:ascii="Times New Roman" w:eastAsia="Times New Roman" w:hAnsi="Times New Roman" w:cs="Times New Roman"/>
          <w:color w:val="404040" w:themeColor="background1" w:themeShade="40"/>
          <w:lang w:eastAsia="ru-RU" w:bidi="ru-RU"/>
        </w:rPr>
        <w:t>й</w:t>
      </w:r>
      <w:r w:rsidRPr="00E362E6">
        <w:rPr>
          <w:rFonts w:ascii="Times New Roman" w:eastAsia="Times New Roman" w:hAnsi="Times New Roman" w:cs="Times New Roman"/>
          <w:color w:val="404040" w:themeColor="background1" w:themeShade="40"/>
          <w:lang w:eastAsia="ru-RU" w:bidi="ru-RU"/>
        </w:rPr>
        <w:t xml:space="preserve"> земельны</w:t>
      </w:r>
      <w:r>
        <w:rPr>
          <w:rFonts w:ascii="Times New Roman" w:eastAsia="Times New Roman" w:hAnsi="Times New Roman" w:cs="Times New Roman"/>
          <w:color w:val="404040" w:themeColor="background1" w:themeShade="40"/>
          <w:lang w:eastAsia="ru-RU" w:bidi="ru-RU"/>
        </w:rPr>
        <w:t>й</w:t>
      </w:r>
      <w:r w:rsidRPr="00E362E6">
        <w:rPr>
          <w:rFonts w:ascii="Times New Roman" w:eastAsia="Times New Roman" w:hAnsi="Times New Roman" w:cs="Times New Roman"/>
          <w:color w:val="404040" w:themeColor="background1" w:themeShade="40"/>
          <w:lang w:eastAsia="ru-RU" w:bidi="ru-RU"/>
        </w:rPr>
        <w:t xml:space="preserve"> участ</w:t>
      </w:r>
      <w:r>
        <w:rPr>
          <w:rFonts w:ascii="Times New Roman" w:eastAsia="Times New Roman" w:hAnsi="Times New Roman" w:cs="Times New Roman"/>
          <w:color w:val="404040" w:themeColor="background1" w:themeShade="40"/>
          <w:lang w:eastAsia="ru-RU" w:bidi="ru-RU"/>
        </w:rPr>
        <w:t>ок</w:t>
      </w:r>
      <w:r w:rsidRPr="00E362E6">
        <w:rPr>
          <w:rFonts w:ascii="Times New Roman" w:eastAsia="Times New Roman" w:hAnsi="Times New Roman" w:cs="Times New Roman"/>
          <w:color w:val="404040" w:themeColor="background1" w:themeShade="40"/>
          <w:lang w:eastAsia="ru-RU" w:bidi="ru-RU"/>
        </w:rPr>
        <w:t xml:space="preserve"> расположен в зоне Ж1- </w:t>
      </w:r>
      <w:r w:rsidRPr="00E362E6">
        <w:rPr>
          <w:rFonts w:ascii="Times New Roman" w:eastAsia="Arial Unicode MS" w:hAnsi="Times New Roman" w:cs="Times New Roman"/>
          <w:color w:val="404040" w:themeColor="background1" w:themeShade="40"/>
          <w:shd w:val="clear" w:color="auto" w:fill="FFFFFF"/>
          <w:lang w:eastAsia="ru-RU" w:bidi="ru-RU"/>
        </w:rPr>
        <w:t>зона застройки индивидуальными жилыми домами</w:t>
      </w:r>
      <w:r>
        <w:rPr>
          <w:rFonts w:ascii="Times New Roman" w:eastAsia="Arial Unicode MS" w:hAnsi="Times New Roman" w:cs="Times New Roman"/>
          <w:color w:val="404040" w:themeColor="background1" w:themeShade="40"/>
          <w:shd w:val="clear" w:color="auto" w:fill="FFFFFF"/>
          <w:lang w:eastAsia="ru-RU" w:bidi="ru-RU"/>
        </w:rPr>
        <w:t>,</w:t>
      </w:r>
      <w:r w:rsidRPr="00E362E6">
        <w:rPr>
          <w:rFonts w:ascii="Times New Roman" w:eastAsia="Times New Roman" w:hAnsi="Times New Roman" w:cs="Times New Roman"/>
          <w:color w:val="404040" w:themeColor="background1" w:themeShade="40"/>
          <w:lang w:eastAsia="ru-RU" w:bidi="ru-RU"/>
        </w:rPr>
        <w:t xml:space="preserve"> которая содержит в </w:t>
      </w:r>
      <w:proofErr w:type="spellStart"/>
      <w:r w:rsidRPr="00E362E6">
        <w:rPr>
          <w:rFonts w:ascii="Times New Roman" w:eastAsia="Times New Roman" w:hAnsi="Times New Roman" w:cs="Times New Roman"/>
          <w:color w:val="404040" w:themeColor="background1" w:themeShade="40"/>
          <w:lang w:eastAsia="ru-RU" w:bidi="ru-RU"/>
        </w:rPr>
        <w:t>т.ч</w:t>
      </w:r>
      <w:proofErr w:type="spellEnd"/>
      <w:r w:rsidRPr="00E362E6">
        <w:rPr>
          <w:rFonts w:ascii="Times New Roman" w:eastAsia="Times New Roman" w:hAnsi="Times New Roman" w:cs="Times New Roman"/>
          <w:color w:val="404040" w:themeColor="background1" w:themeShade="40"/>
          <w:lang w:eastAsia="ru-RU" w:bidi="ru-RU"/>
        </w:rPr>
        <w:t>. виды разрешенного использования – «сельскохозяйственное использование», «обслуживание жилой застройки», «объекты гаражного назначения», «бытовое обслуживание», «предпринимательство», «магазины», «общественное питание», «отдых (рекреация)», «пищевая промышленность», «строительная промышленность</w:t>
      </w:r>
      <w:proofErr w:type="gramStart"/>
      <w:r w:rsidRPr="00E362E6">
        <w:rPr>
          <w:rFonts w:ascii="Times New Roman" w:eastAsia="Times New Roman" w:hAnsi="Times New Roman" w:cs="Times New Roman"/>
          <w:color w:val="404040" w:themeColor="background1" w:themeShade="40"/>
          <w:lang w:eastAsia="ru-RU" w:bidi="ru-RU"/>
        </w:rPr>
        <w:t>» ,</w:t>
      </w:r>
      <w:proofErr w:type="gramEnd"/>
      <w:r w:rsidRPr="00E362E6">
        <w:rPr>
          <w:rFonts w:ascii="Times New Roman" w:eastAsia="Times New Roman" w:hAnsi="Times New Roman" w:cs="Times New Roman"/>
          <w:color w:val="404040" w:themeColor="background1" w:themeShade="40"/>
          <w:lang w:eastAsia="ru-RU" w:bidi="ru-RU"/>
        </w:rPr>
        <w:t xml:space="preserve"> «склады».</w:t>
      </w:r>
      <w:bookmarkStart w:id="0" w:name="_GoBack"/>
      <w:bookmarkEnd w:id="0"/>
    </w:p>
    <w:sectPr w:rsidR="00772CA8" w:rsidRPr="00E3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CE"/>
    <w:rsid w:val="00547146"/>
    <w:rsid w:val="006C6E60"/>
    <w:rsid w:val="00772CA8"/>
    <w:rsid w:val="00925F79"/>
    <w:rsid w:val="00C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916A4-9DDD-4081-B5F5-9A64DE95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2022-01-20T12:30:00Z</dcterms:created>
  <dcterms:modified xsi:type="dcterms:W3CDTF">2022-01-20T12:30:00Z</dcterms:modified>
</cp:coreProperties>
</file>